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Тема урока:  </w:t>
      </w:r>
      <w:r>
        <w:rPr>
          <w:rFonts w:ascii="Calibri Light" w:hAnsi="Calibri Light" w:cs="Calibri Light" w:eastAsia="Calibri Light"/>
          <w:color w:val="auto"/>
          <w:spacing w:val="0"/>
          <w:position w:val="0"/>
          <w:sz w:val="24"/>
          <w:shd w:fill="auto" w:val="clear"/>
        </w:rPr>
        <w:t xml:space="preserve">Сложноподчинённые предложения с придаточными причины и следствия</w:t>
      </w: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Учитель:  </w:t>
      </w:r>
      <w:r>
        <w:rPr>
          <w:rFonts w:ascii="Calibri Light" w:hAnsi="Calibri Light" w:cs="Calibri Light" w:eastAsia="Calibri Light"/>
          <w:color w:val="auto"/>
          <w:spacing w:val="0"/>
          <w:position w:val="0"/>
          <w:sz w:val="24"/>
          <w:shd w:fill="auto" w:val="clear"/>
        </w:rPr>
        <w:t xml:space="preserve">Солодова Т.А.</w:t>
      </w: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Время:  </w:t>
      </w:r>
      <w:r>
        <w:rPr>
          <w:rFonts w:ascii="Calibri Light" w:hAnsi="Calibri Light" w:cs="Calibri Light" w:eastAsia="Calibri Light"/>
          <w:color w:val="auto"/>
          <w:spacing w:val="0"/>
          <w:position w:val="0"/>
          <w:sz w:val="24"/>
          <w:shd w:fill="auto" w:val="clear"/>
        </w:rPr>
        <w:t xml:space="preserve">30 минут</w:t>
      </w: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Дата прведения:  </w:t>
      </w:r>
      <w:r>
        <w:rPr>
          <w:rFonts w:ascii="Calibri Light" w:hAnsi="Calibri Light" w:cs="Calibri Light" w:eastAsia="Calibri Light"/>
          <w:color w:val="auto"/>
          <w:spacing w:val="0"/>
          <w:position w:val="0"/>
          <w:sz w:val="24"/>
          <w:shd w:fill="auto" w:val="clear"/>
        </w:rPr>
        <w:t xml:space="preserve">03.12.2020</w:t>
      </w: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Тип  урока</w:t>
      </w:r>
      <w:r>
        <w:rPr>
          <w:rFonts w:ascii="Calibri Light" w:hAnsi="Calibri Light" w:cs="Calibri Light" w:eastAsia="Calibri Light"/>
          <w:color w:val="auto"/>
          <w:spacing w:val="0"/>
          <w:position w:val="0"/>
          <w:sz w:val="24"/>
          <w:shd w:fill="auto" w:val="clear"/>
        </w:rPr>
        <w:t xml:space="preserve">:  Урок усвоения новых знаний</w:t>
      </w: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p>
    <w:p>
      <w:pPr>
        <w:spacing w:before="0" w:after="0" w:line="240"/>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9B00D3"/>
          <w:spacing w:val="0"/>
          <w:position w:val="0"/>
          <w:sz w:val="24"/>
          <w:shd w:fill="auto" w:val="clear"/>
        </w:rPr>
        <w:t xml:space="preserve">Класс: </w:t>
      </w:r>
      <w:r>
        <w:rPr>
          <w:rFonts w:ascii="Calibri Light" w:hAnsi="Calibri Light" w:cs="Calibri Light" w:eastAsia="Calibri Light"/>
          <w:color w:val="auto"/>
          <w:spacing w:val="0"/>
          <w:position w:val="0"/>
          <w:sz w:val="24"/>
          <w:shd w:fill="auto" w:val="clear"/>
        </w:rPr>
        <w:t xml:space="preserve">9-А, Б</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9B00D3"/>
          <w:spacing w:val="0"/>
          <w:position w:val="0"/>
          <w:sz w:val="22"/>
          <w:shd w:fill="auto" w:val="clear"/>
        </w:rPr>
      </w:pPr>
      <w:r>
        <w:rPr>
          <w:rFonts w:ascii="Calibri" w:hAnsi="Calibri" w:cs="Calibri" w:eastAsia="Calibri"/>
          <w:b/>
          <w:color w:val="9B00D3"/>
          <w:spacing w:val="0"/>
          <w:position w:val="0"/>
          <w:sz w:val="22"/>
          <w:shd w:fill="auto" w:val="clear"/>
        </w:rPr>
        <w:t xml:space="preserve">Цель урока:</w:t>
      </w:r>
    </w:p>
    <w:p>
      <w:pPr>
        <w:spacing w:before="0" w:after="200" w:line="276"/>
        <w:ind w:right="0" w:left="0" w:firstLine="0"/>
        <w:jc w:val="both"/>
        <w:rPr>
          <w:rFonts w:ascii="Calibri" w:hAnsi="Calibri" w:cs="Calibri" w:eastAsia="Calibri"/>
          <w:b/>
          <w:color w:val="9B00D3"/>
          <w:spacing w:val="0"/>
          <w:position w:val="0"/>
          <w:sz w:val="22"/>
          <w:shd w:fill="auto" w:val="clear"/>
        </w:rPr>
      </w:pPr>
      <w:r>
        <w:rPr>
          <w:rFonts w:ascii="Calibri" w:hAnsi="Calibri" w:cs="Calibri" w:eastAsia="Calibri"/>
          <w:color w:val="auto"/>
          <w:spacing w:val="0"/>
          <w:position w:val="0"/>
          <w:sz w:val="22"/>
          <w:shd w:fill="auto" w:val="clear"/>
        </w:rPr>
        <w:t xml:space="preserve">Создание условий для формирования языковой компетенции через овладение знаниями об особенностях сложноподчиненных предложений с придаточными причины и следствия.</w:t>
      </w:r>
    </w:p>
    <w:p>
      <w:pPr>
        <w:spacing w:before="0" w:after="200" w:line="276"/>
        <w:ind w:right="0" w:left="0" w:firstLine="0"/>
        <w:jc w:val="both"/>
        <w:rPr>
          <w:rFonts w:ascii="Calibri" w:hAnsi="Calibri" w:cs="Calibri" w:eastAsia="Calibri"/>
          <w:b/>
          <w:color w:val="9B00D3"/>
          <w:spacing w:val="0"/>
          <w:position w:val="0"/>
          <w:sz w:val="22"/>
          <w:shd w:fill="auto" w:val="clear"/>
        </w:rPr>
      </w:pPr>
      <w:r>
        <w:rPr>
          <w:rFonts w:ascii="Calibri" w:hAnsi="Calibri" w:cs="Calibri" w:eastAsia="Calibri"/>
          <w:b/>
          <w:color w:val="9B00D3"/>
          <w:spacing w:val="0"/>
          <w:position w:val="0"/>
          <w:sz w:val="22"/>
          <w:shd w:fill="auto" w:val="clear"/>
        </w:rPr>
        <w:t xml:space="preserve">Ход урока: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9B00D3"/>
          <w:spacing w:val="0"/>
          <w:position w:val="0"/>
          <w:sz w:val="22"/>
          <w:shd w:fill="auto" w:val="clear"/>
        </w:rPr>
        <w:t xml:space="preserve">1. Организационный момент. Формирование психологического настроя на урок.</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Доброе утро! Сегодняшний урок я хочу начать с легенды. Послушайте.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Однажды падишах решил подвергнуть испытанию своих визирей.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мои поданные!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 к ним падишах.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для вас есть задача, и я хотел бы знать, кто сможет решить 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повел своих визирей в сад, в конце которого была ржавая железная дверь с огромным замком.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Тот, кто сможет открыть эту дверь с огромным замком, станет моим визирем</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сказал он отошел в сторону. Одни придворные только качали головами, другие стали разглядывать замок, третьи начали неуверенно толкать дверь, но все они были убеждены, что не смогут открыть ее. Один за другим отходили от двери слуги падишаха. Но один визирь внимательно осмотрел дверь, ощупал замок и изо всех сил нажал дверь со словами: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смогу!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толкнул ее и…о чудо!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стала поддаваться, появилась сначала узкая щель, а потом дверь стала двигаться все быстрее и быстрее, пока не раскрылась совсем. Тогда падишах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Ты станешь первым визирем, потому что не только полагаешься на то, что видишь и слышишь, но и веришь в собственные силы!</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Ребята, вы сегодня также должны поверить в свои собственные силы, и тогда у вас все получится.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9B00D3"/>
          <w:spacing w:val="0"/>
          <w:position w:val="0"/>
          <w:sz w:val="22"/>
          <w:shd w:fill="auto" w:val="clear"/>
        </w:rPr>
        <w:t xml:space="preserve">2. Определение темы урока. Целеполагание.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-Какую большую тему мы изучаем в этом году? (Сложное предложение)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-Дайте определение сложному предложению. (Предложение, состоящее из двух и более простых)</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наши знания о сложном предложении поможет небольшая синтаксическая разминка.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9B00D3"/>
          <w:spacing w:val="0"/>
          <w:position w:val="0"/>
          <w:sz w:val="22"/>
          <w:shd w:fill="auto" w:val="clear"/>
        </w:rPr>
        <w:t xml:space="preserve">3.Изучение нового материала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Работа с учебником.</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Ребята, сложноподчиненные предложения с придаточными причины и следствия тесно связаны друг с другом. Откройте учебник на странице 145 и давайте познакомимся с разделом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Возьмите на заметку!</w:t>
      </w:r>
      <w:r>
        <w:rPr>
          <w:rFonts w:ascii="Calibri" w:hAnsi="Calibri" w:cs="Calibri" w:eastAsia="Calibri"/>
          <w:color w:val="auto"/>
          <w:spacing w:val="0"/>
          <w:position w:val="0"/>
          <w:sz w:val="22"/>
          <w:shd w:fill="auto" w:val="clear"/>
        </w:rPr>
        <w:t xml:space="preserve">» § 25.</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Работа с предложениями (синхронная работа вместе с классом)</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опоздали на премьеру спектакля, потому что Маша долго собиралась;</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Маша долго собиралась, так что мы опоздали на премьеру спектакля.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Ребята, теперь вернемся к уже знакомым нам предложениям.</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Чем похожи эти предложения? Чем отличаются?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выделим грамматические основы</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Определите виды придаточных в этих предложениях (1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придаточное причины, 2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придаточное следствия). Начертим схемы, обозначим вопросы (работа в тетрадях: [ ], (потому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СПП с придаточным причины; [ ], (так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СПП с придаточным следствия).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какой части первого предложения содержится значение причины, а в какой следствия? (в первой части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следствие, во второй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втором предложении? (в первой части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 во второй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следствие).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Какой вывод можно сделать? (Сложноподчиненные предложения с придаточным причины и придаточным следствия тесно связаны друг с другом, так как в одной части их выражается причина, а в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следствие).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9B00D3"/>
          <w:spacing w:val="0"/>
          <w:position w:val="0"/>
          <w:sz w:val="22"/>
          <w:shd w:fill="auto" w:val="clear"/>
        </w:rPr>
        <w:t xml:space="preserve">4. Закрепление материала.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Прочитайте предложения. Определите вид придаточных.</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Приходиться принимать посетителей, так что работаю с перерывами. 2) Извозчики с криком и бранью колотили лошадей, которые фыркали, упирались и не хотели ни за что в свете тронуться с места. 3) Но не могу рассказать вам всего, потому что вы назовёте меня сумасшедшим или не поверите мне. 4) За тёмной стеной ракит, где небо уже зеленело от зари, монотонно падала вода. (1,3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придаточные причины и следствия)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Преобразуйте СПП предложения с придаточными причины в предложения с придаточными следствия и наоборот (работа в тетрадях). Произведите синтаксический разбор получившихся предложений (два ученика производят синтаксический разбор у доски).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Приходиться принимать посетителей, так что работаю с перерывами.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Работаю с перерывами, потому что (так как, ибо) приходится принимать посетителей.</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Но не могу рассказать вам всего, потому что вы назовёте меня сумасшедшим или не поверите мне.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назовете меня сумасшедшим или не поверите мне, так что (поэтому, потому) не могу рассказать вам всего.</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Лингвистическая головоломка. Разгадайте анаграмму. Используя полученные слова, составьте СПП с придаточными причины и следствия.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ОКРТОМИЗПО (композитор)</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ВТСУСКСИО (искусство)</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ЯМОДКЕИ (комедия)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Лингвистическая задачка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Составьте предложения, предварительно выполнив следующие действия: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приземлится на опушке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выделите главное слово и возьмите от него приставку (при);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ближайшая деревня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возьмите корень зависимого слова (ближ);</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Добавьте глагольный суффикс глагола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Добавьте суффикс действительного причастия настоящего времени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тающие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ющ);</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Добавьте окончание прилагательного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могучий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ий);</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Добавьте суффикс возвратности (ся).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Полученное слово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приближающийся.</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полученным словом составьте предложения с ПО, а затем замените его (ПО) придаточным определительным.</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9B00D3"/>
          <w:spacing w:val="0"/>
          <w:position w:val="0"/>
          <w:sz w:val="22"/>
          <w:shd w:fill="auto" w:val="clear"/>
        </w:rPr>
        <w:t xml:space="preserve">5. Итог урока. </w:t>
      </w:r>
      <w:r>
        <w:rPr>
          <w:rFonts w:ascii="Calibri" w:hAnsi="Calibri" w:cs="Calibri" w:eastAsia="Calibri"/>
          <w:color w:val="auto"/>
          <w:spacing w:val="0"/>
          <w:position w:val="0"/>
          <w:sz w:val="22"/>
          <w:shd w:fill="auto" w:val="clear"/>
        </w:rPr>
        <w:t xml:space="preserve">Рефлексия. С каким видом придаточных предложений мы сегодня познакомились? В чем его особенность?</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хотелось, чтобы свою работу сегодня вы оценили следующим образом: у вас на столах лежат маски красного и синего цвета. Если работа на сегодняшнем уроке удалась, надеваем маску синего цвета, если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красного.</w:t>
      </w:r>
    </w:p>
    <w:p>
      <w:pPr>
        <w:spacing w:before="0" w:after="200" w:line="276"/>
        <w:ind w:right="0" w:left="0" w:firstLine="0"/>
        <w:jc w:val="both"/>
        <w:rPr>
          <w:rFonts w:ascii="Calibri" w:hAnsi="Calibri" w:cs="Calibri" w:eastAsia="Calibri"/>
          <w:b/>
          <w:i/>
          <w:color w:val="9B00D3"/>
          <w:spacing w:val="0"/>
          <w:position w:val="0"/>
          <w:sz w:val="22"/>
          <w:shd w:fill="auto" w:val="clear"/>
        </w:rPr>
      </w:pPr>
      <w:r>
        <w:rPr>
          <w:rFonts w:ascii="Calibri" w:hAnsi="Calibri" w:cs="Calibri" w:eastAsia="Calibri"/>
          <w:b/>
          <w:i/>
          <w:color w:val="9B00D3"/>
          <w:spacing w:val="0"/>
          <w:position w:val="0"/>
          <w:sz w:val="22"/>
          <w:shd w:fill="auto" w:val="clear"/>
        </w:rPr>
        <w:t xml:space="preserve">6. Выставление оценок.</w:t>
      </w:r>
    </w:p>
    <w:p>
      <w:pPr>
        <w:spacing w:before="0" w:after="200" w:line="276"/>
        <w:ind w:right="0" w:left="0" w:firstLine="0"/>
        <w:jc w:val="both"/>
        <w:rPr>
          <w:rFonts w:ascii="Calibri" w:hAnsi="Calibri" w:cs="Calibri" w:eastAsia="Calibri"/>
          <w:b/>
          <w:i/>
          <w:color w:val="9B00D3"/>
          <w:spacing w:val="0"/>
          <w:position w:val="0"/>
          <w:sz w:val="22"/>
          <w:shd w:fill="auto" w:val="clear"/>
        </w:rPr>
      </w:pPr>
      <w:r>
        <w:rPr>
          <w:rFonts w:ascii="Calibri" w:hAnsi="Calibri" w:cs="Calibri" w:eastAsia="Calibri"/>
          <w:b/>
          <w:i/>
          <w:color w:val="9B00D3"/>
          <w:spacing w:val="0"/>
          <w:position w:val="0"/>
          <w:sz w:val="22"/>
          <w:shd w:fill="auto" w:val="clear"/>
        </w:rPr>
        <w:t xml:space="preserve">7. Домашнее задание: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Упр.120</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