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Тема урока: 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Сложноподчиненные предложения с придаточными условия и уступки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Учитель: 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Солодова Т.А.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Время: 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30 минут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Дата прведения: 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19.11.2020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Тип  урока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:  Урок усвоения новых знаний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Класс: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9-А, Б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2"/>
          <w:shd w:fill="auto" w:val="clear"/>
        </w:rPr>
        <w:t xml:space="preserve">Цели: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углубить и систематизировать знания учащихся о сложноподчинённых предложениях с придаточными условия и уступки; продолжить отработку навыка постановки знаков препинания в предложениях этой конструкции; совершенствовать навыки построения и управления в речи сложноподчинённых предложений с придаточными условия и уступки.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2"/>
          <w:shd w:fill="auto" w:val="clear"/>
        </w:rPr>
        <w:t xml:space="preserve">Ход урока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2"/>
          <w:shd w:fill="auto" w:val="clear"/>
        </w:rPr>
        <w:t xml:space="preserve">I. Организационный этап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2"/>
          <w:shd w:fill="auto" w:val="clear"/>
        </w:rPr>
        <w:t xml:space="preserve">II. Актуализация опорных знаний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9B00D3"/>
          <w:spacing w:val="0"/>
          <w:position w:val="0"/>
          <w:sz w:val="22"/>
          <w:shd w:fill="auto" w:val="clear"/>
        </w:rPr>
        <w:t xml:space="preserve"> Экспресс-опрос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Ответьте на вопросы сложноподчиненными предложениями с придаточными причины.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 Почему в слове день четыре буквы, а звуков только три?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Почему в русском языке гласных звуков шесть, а букв десять?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 Почему часть речи местоимение получило такое название?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4) Почему слово каменный пишется с двумя н?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2"/>
          <w:shd w:fill="auto" w:val="clear"/>
        </w:rPr>
        <w:t xml:space="preserve">III. Постановка целей и задач урока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Мотивация учебной деятельности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Сложноподчиненные предложения с придаточными условия знакомы вам, так как в 6 классе, при изучении условного наклонения глагола вы сталкивались с категорией условия. а в 8 классе вы изучали обстоятельственные обороты со значением условия, выраженные деепричастиями и существительными с предлогами.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вот придаточные уступительные трудны тем, что уступительно-сопоставительные отношения не так уж часто встречаются в речи. Поэтому главная задача нашего урока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поработать над этими значениями. Придаточное уступительное содержит факт, который мог бы помешать тому, о чем говорится в главном предложении, но не помешал.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Пример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Первый факт Второй факт, который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Мог помешать первому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Трава ярко зеленела. Солнце палило нещадно.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вовремя приехали на вокзал. мы поздно вышли из дома.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Туристы шли налегке. Путь был долгий.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Соединяя эти предложения попарно с помощью союзов хотя, несмотря на то что, получим предложения с придаточными уступительными.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2"/>
          <w:shd w:fill="auto" w:val="clear"/>
        </w:rPr>
        <w:t xml:space="preserve">IV. Изучение нового материала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ознакомление с теоретическим материалом учебника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самостоятельная работа учащихся над составлением структурных схем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А) СПП с придаточными уступки: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], (союзы хотя, несмотря на то что, пускай и др. …);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Б) СПП с придаточными условия (при каком условии?):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], (союзы если, когда, раз и др. …).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( Просмотр пятиминутного видеоурока </w:t>
      </w: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FF0000"/>
            <w:spacing w:val="0"/>
            <w:position w:val="0"/>
            <w:sz w:val="22"/>
            <w:u w:val="single"/>
            <w:shd w:fill="auto" w:val="clear"/>
          </w:rPr>
          <w:t xml:space="preserve">https://www.youtube.com/watch?v=VhkuTv0ixvg</w:t>
        </w:r>
      </w:hyperlink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 )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2"/>
          <w:shd w:fill="auto" w:val="clear"/>
        </w:rPr>
        <w:t xml:space="preserve">V. Обобщение, систематизация и контроль знаний и умений учащихся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Упражнеие 94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2"/>
          <w:shd w:fill="auto" w:val="clear"/>
        </w:rPr>
        <w:t xml:space="preserve">VII. Домашнее задание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Выучить теоретический материал по теме урока.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Творческое задание.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Составить (письменно) аргументированное рассуждение (7-8 предложений) на тему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Почему необходимо много и внимательно читать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использованием сложноподчинённых предложений с придаточным условия и уступки.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youtube.com/watch?v=VhkuTv0ixvg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